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4C" w:rsidRPr="00D71C57" w:rsidRDefault="00A0164C" w:rsidP="00A0164C">
      <w:pPr>
        <w:jc w:val="center"/>
        <w:rPr>
          <w:rFonts w:ascii="HelveticaNeueLT Std" w:hAnsi="HelveticaNeueLT Std"/>
          <w:b/>
          <w:bCs/>
          <w:sz w:val="24"/>
          <w:szCs w:val="24"/>
        </w:rPr>
      </w:pPr>
      <w:r w:rsidRPr="00D71C57">
        <w:rPr>
          <w:rFonts w:ascii="HelveticaNeueLT Std" w:hAnsi="HelveticaNeueLT Std"/>
          <w:b/>
          <w:bCs/>
          <w:sz w:val="24"/>
          <w:szCs w:val="24"/>
        </w:rPr>
        <w:t>History of Digital Learning Day</w:t>
      </w:r>
    </w:p>
    <w:p w:rsidR="00A0164C" w:rsidRDefault="00A0164C" w:rsidP="00A0164C">
      <w:pPr>
        <w:rPr>
          <w:rFonts w:ascii="HelveticaNeueLT Std" w:hAnsi="HelveticaNeueLT Std"/>
          <w:b/>
          <w:bCs/>
          <w:sz w:val="24"/>
          <w:szCs w:val="24"/>
        </w:rPr>
      </w:pPr>
    </w:p>
    <w:p w:rsidR="00A0164C" w:rsidRPr="00D71C57" w:rsidRDefault="00A0164C" w:rsidP="00A0164C">
      <w:pPr>
        <w:rPr>
          <w:rFonts w:ascii="HelveticaNeueLT Std" w:hAnsi="HelveticaNeueLT Std"/>
          <w:b/>
          <w:bCs/>
          <w:sz w:val="24"/>
          <w:szCs w:val="24"/>
        </w:rPr>
      </w:pPr>
      <w:r w:rsidRPr="00D71C57">
        <w:rPr>
          <w:rFonts w:ascii="HelveticaNeueLT Std" w:hAnsi="HelveticaNeueLT Std"/>
          <w:b/>
          <w:bCs/>
          <w:sz w:val="24"/>
          <w:szCs w:val="24"/>
        </w:rPr>
        <w:t>What do we mean by digital learning?</w:t>
      </w:r>
    </w:p>
    <w:p w:rsidR="00A0164C" w:rsidRPr="00D71C57" w:rsidRDefault="00A0164C" w:rsidP="00A0164C">
      <w:pPr>
        <w:rPr>
          <w:rFonts w:ascii="HelveticaNeueLT Std" w:hAnsi="HelveticaNeueLT Std"/>
          <w:sz w:val="24"/>
          <w:szCs w:val="24"/>
        </w:rPr>
      </w:pPr>
      <w:r w:rsidRPr="00D71C57">
        <w:rPr>
          <w:rFonts w:ascii="HelveticaNeueLT Std" w:hAnsi="HelveticaNeueLT Std"/>
          <w:sz w:val="24"/>
          <w:szCs w:val="24"/>
        </w:rPr>
        <w:t>Digital learning is any instructional practice that effectively uses technology to strengthen a student’s learning experience. It emphasizes high-quality instruction and provides access to challenging content, feedback through formative assessment, opportunities for learning anytime and anywhere, and individualized instruction to ensure all students reach their full potential to succeed in college and a career.</w:t>
      </w:r>
    </w:p>
    <w:p w:rsidR="00A0164C" w:rsidRPr="00D71C57" w:rsidRDefault="00A0164C" w:rsidP="00A0164C">
      <w:pPr>
        <w:rPr>
          <w:rFonts w:ascii="HelveticaNeueLT Std" w:hAnsi="HelveticaNeueLT Std"/>
          <w:sz w:val="24"/>
          <w:szCs w:val="24"/>
        </w:rPr>
      </w:pPr>
      <w:r w:rsidRPr="00D71C57">
        <w:rPr>
          <w:rFonts w:ascii="HelveticaNeueLT Std" w:hAnsi="HelveticaNeueLT Std"/>
          <w:sz w:val="24"/>
          <w:szCs w:val="24"/>
        </w:rPr>
        <w:t>Digital learning encompasses many different facets, tools, and applications to support and empower teachers and students, including online courses, blended or hybrid learning, or digital content and resources. Additionally, digital learning can be used for professional learning opportunities for teachers and to provide personalized learning experiences for students.</w:t>
      </w:r>
    </w:p>
    <w:p w:rsidR="00A0164C" w:rsidRPr="00D71C57" w:rsidRDefault="00A0164C" w:rsidP="00A0164C">
      <w:pPr>
        <w:rPr>
          <w:rFonts w:ascii="HelveticaNeueLT Std" w:hAnsi="HelveticaNeueLT Std"/>
          <w:sz w:val="24"/>
          <w:szCs w:val="24"/>
        </w:rPr>
      </w:pPr>
      <w:r w:rsidRPr="00D71C57">
        <w:rPr>
          <w:rFonts w:ascii="HelveticaNeueLT Std" w:hAnsi="HelveticaNeueLT Std"/>
          <w:sz w:val="24"/>
          <w:szCs w:val="24"/>
        </w:rPr>
        <w:t>Digital learning advances school reform by increasing equity and access to educational opportunities, improving effectiveness and productivity of teachers and administrators, providing student-centered learning to ensure college and career readiness for all students, and recognizing teachers as education designers.</w:t>
      </w:r>
    </w:p>
    <w:p w:rsidR="00A0164C" w:rsidRDefault="00A0164C" w:rsidP="00A0164C">
      <w:pPr>
        <w:rPr>
          <w:rFonts w:ascii="HelveticaNeueLT Std" w:hAnsi="HelveticaNeueLT Std"/>
          <w:b/>
          <w:bCs/>
          <w:sz w:val="24"/>
          <w:szCs w:val="24"/>
        </w:rPr>
      </w:pPr>
    </w:p>
    <w:p w:rsidR="00A0164C" w:rsidRPr="00D71C57" w:rsidRDefault="00A0164C" w:rsidP="00A0164C">
      <w:pPr>
        <w:rPr>
          <w:rFonts w:ascii="HelveticaNeueLT Std" w:hAnsi="HelveticaNeueLT Std"/>
          <w:b/>
          <w:bCs/>
          <w:sz w:val="24"/>
          <w:szCs w:val="24"/>
        </w:rPr>
      </w:pPr>
      <w:r w:rsidRPr="00D71C57">
        <w:rPr>
          <w:rFonts w:ascii="HelveticaNeueLT Std" w:hAnsi="HelveticaNeueLT Std"/>
          <w:b/>
          <w:bCs/>
          <w:sz w:val="24"/>
          <w:szCs w:val="24"/>
        </w:rPr>
        <w:t>Why celebrate Digital Learning Day?</w:t>
      </w:r>
    </w:p>
    <w:p w:rsidR="00A0164C" w:rsidRPr="00D71C57" w:rsidRDefault="00A0164C" w:rsidP="00A0164C">
      <w:pPr>
        <w:rPr>
          <w:rFonts w:ascii="HelveticaNeueLT Std" w:hAnsi="HelveticaNeueLT Std"/>
          <w:sz w:val="24"/>
          <w:szCs w:val="24"/>
        </w:rPr>
      </w:pPr>
      <w:r w:rsidRPr="00D71C57">
        <w:rPr>
          <w:rFonts w:ascii="HelveticaNeueLT Std" w:hAnsi="HelveticaNeueLT Std"/>
          <w:sz w:val="24"/>
          <w:szCs w:val="24"/>
        </w:rPr>
        <w:t xml:space="preserve">With so many new types of digital devices, educational software and mobile apps continuously developed, it’s hard to keep up with the latest and greatest advancements in educational technology. In some classrooms and out-of-school programs across the country, educators are doing some </w:t>
      </w:r>
      <w:proofErr w:type="gramStart"/>
      <w:r w:rsidRPr="00D71C57">
        <w:rPr>
          <w:rFonts w:ascii="HelveticaNeueLT Std" w:hAnsi="HelveticaNeueLT Std"/>
          <w:sz w:val="24"/>
          <w:szCs w:val="24"/>
        </w:rPr>
        <w:t>pretty amazing</w:t>
      </w:r>
      <w:proofErr w:type="gramEnd"/>
      <w:r w:rsidRPr="00D71C57">
        <w:rPr>
          <w:rFonts w:ascii="HelveticaNeueLT Std" w:hAnsi="HelveticaNeueLT Std"/>
          <w:sz w:val="24"/>
          <w:szCs w:val="24"/>
        </w:rPr>
        <w:t xml:space="preserve"> things with technology. Yet, these pockets of innovation are confined to a small number of schools and communities. Digital Learning Day was started </w:t>
      </w:r>
      <w:proofErr w:type="gramStart"/>
      <w:r w:rsidRPr="00D71C57">
        <w:rPr>
          <w:rFonts w:ascii="HelveticaNeueLT Std" w:hAnsi="HelveticaNeueLT Std"/>
          <w:sz w:val="24"/>
          <w:szCs w:val="24"/>
        </w:rPr>
        <w:t>as a way to</w:t>
      </w:r>
      <w:proofErr w:type="gramEnd"/>
      <w:r w:rsidRPr="00D71C57">
        <w:rPr>
          <w:rFonts w:ascii="HelveticaNeueLT Std" w:hAnsi="HelveticaNeueLT Std"/>
          <w:sz w:val="24"/>
          <w:szCs w:val="24"/>
        </w:rPr>
        <w:t xml:space="preserve"> actively spread innovative practices and ensure that all youth have access to high-quality digital learning opportunities no matter where they live.</w:t>
      </w:r>
    </w:p>
    <w:p w:rsidR="00A0164C" w:rsidRDefault="00A0164C" w:rsidP="00A0164C">
      <w:r w:rsidRPr="00D71C57">
        <w:rPr>
          <w:rFonts w:ascii="HelveticaNeueLT Std" w:hAnsi="HelveticaNeueLT Std"/>
          <w:sz w:val="24"/>
          <w:szCs w:val="24"/>
        </w:rPr>
        <w:t>Started in 2012, Digital Learning Day has provided a powerful venue for education leaders to highlight great teaching practice and showcase innovative teachers, leaders, and instructional technology programs that are improving student outcomes. This grassroots effort blossomed into a massive nationwide celebration as teachers realized that Digital Learning Day is not about technology, it’s about learning. It’s not about laying off teachers for laptops, it’s about enhancing the role of the teacher in America’s classrooms. Digital Learning Day promotes the effective use of modern day tools afforded to every other industry to improve the learning experience in K-12 public schools</w:t>
      </w:r>
      <w:r>
        <w:rPr>
          <w:rFonts w:ascii="HelveticaNeueLT Std" w:hAnsi="HelveticaNeueLT Std"/>
          <w:sz w:val="24"/>
          <w:szCs w:val="24"/>
        </w:rPr>
        <w:t>.</w:t>
      </w:r>
    </w:p>
    <w:p w:rsidR="006D34BD" w:rsidRDefault="00A0164C">
      <w:bookmarkStart w:id="0" w:name="_GoBack"/>
      <w:bookmarkEnd w:id="0"/>
    </w:p>
    <w:sectPr w:rsidR="006D3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4C"/>
    <w:rsid w:val="002414CB"/>
    <w:rsid w:val="003D1D20"/>
    <w:rsid w:val="00A0164C"/>
    <w:rsid w:val="00FA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C9159-4D19-4EC8-81D4-01AC182B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Miller</dc:creator>
  <cp:keywords/>
  <dc:description/>
  <cp:lastModifiedBy>Jordan Miller</cp:lastModifiedBy>
  <cp:revision>1</cp:revision>
  <dcterms:created xsi:type="dcterms:W3CDTF">2018-12-12T19:16:00Z</dcterms:created>
  <dcterms:modified xsi:type="dcterms:W3CDTF">2018-12-12T19:16:00Z</dcterms:modified>
</cp:coreProperties>
</file>